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97" w:type="dxa"/>
        <w:jc w:val="center"/>
        <w:tblInd w:w="-386" w:type="dxa"/>
        <w:tblLook w:val="04A0" w:firstRow="1" w:lastRow="0" w:firstColumn="1" w:lastColumn="0" w:noHBand="0" w:noVBand="1"/>
      </w:tblPr>
      <w:tblGrid>
        <w:gridCol w:w="4546"/>
        <w:gridCol w:w="5751"/>
      </w:tblGrid>
      <w:tr w:rsidR="001B22A5" w:rsidRPr="005E030B" w:rsidTr="009E34FA">
        <w:trPr>
          <w:jc w:val="center"/>
        </w:trPr>
        <w:tc>
          <w:tcPr>
            <w:tcW w:w="4546" w:type="dxa"/>
          </w:tcPr>
          <w:p w:rsidR="001B22A5" w:rsidRPr="005E030B" w:rsidRDefault="001B22A5" w:rsidP="00783E3F">
            <w:pPr>
              <w:spacing w:after="0" w:line="240" w:lineRule="auto"/>
              <w:ind w:left="-108"/>
              <w:jc w:val="center"/>
              <w:rPr>
                <w:rFonts w:eastAsia="PMingLiU"/>
                <w:iCs/>
                <w:noProof/>
                <w:sz w:val="26"/>
                <w:szCs w:val="26"/>
                <w:lang w:val="vi-VN" w:bidi="he-IL"/>
              </w:rPr>
            </w:pPr>
            <w:r w:rsidRPr="005E030B">
              <w:rPr>
                <w:sz w:val="26"/>
                <w:szCs w:val="26"/>
              </w:rPr>
              <w:t>SỞ GD&amp;ĐT THANH HÓA</w:t>
            </w:r>
          </w:p>
          <w:p w:rsidR="001B22A5" w:rsidRPr="005E030B" w:rsidRDefault="001B22A5" w:rsidP="00783E3F">
            <w:pPr>
              <w:spacing w:after="0" w:line="240" w:lineRule="auto"/>
              <w:ind w:left="170" w:hanging="170"/>
              <w:jc w:val="center"/>
              <w:rPr>
                <w:b/>
                <w:sz w:val="26"/>
                <w:szCs w:val="26"/>
              </w:rPr>
            </w:pPr>
            <w:r w:rsidRPr="005E030B">
              <w:rPr>
                <w:b/>
                <w:sz w:val="26"/>
                <w:szCs w:val="26"/>
              </w:rPr>
              <w:t>TRƯỜNG THPT TRIỆU SƠN 4</w:t>
            </w:r>
          </w:p>
          <w:p w:rsidR="001B22A5" w:rsidRPr="005E030B" w:rsidRDefault="001B22A5" w:rsidP="004F2691">
            <w:pPr>
              <w:spacing w:before="120" w:after="120" w:line="240" w:lineRule="auto"/>
              <w:ind w:left="170" w:hanging="170"/>
              <w:jc w:val="center"/>
              <w:rPr>
                <w:i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127E118" wp14:editId="01F341D8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10159</wp:posOffset>
                      </wp:positionV>
                      <wp:extent cx="12763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6.2pt,.8pt" to="14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5E030B">
              <w:rPr>
                <w:i/>
                <w:lang w:val="vi-VN"/>
              </w:rPr>
              <w:t>(Đề thi có 0</w:t>
            </w:r>
            <w:r w:rsidR="009E41C4">
              <w:rPr>
                <w:i/>
              </w:rPr>
              <w:t>2</w:t>
            </w:r>
            <w:r w:rsidRPr="005E030B">
              <w:rPr>
                <w:i/>
                <w:lang w:val="vi-VN"/>
              </w:rPr>
              <w:t xml:space="preserve"> trang</w:t>
            </w:r>
            <w:r w:rsidRPr="005E030B">
              <w:rPr>
                <w:i/>
              </w:rPr>
              <w:t xml:space="preserve">, </w:t>
            </w:r>
            <w:r>
              <w:rPr>
                <w:i/>
              </w:rPr>
              <w:t>27</w:t>
            </w:r>
            <w:r w:rsidRPr="005E030B">
              <w:rPr>
                <w:i/>
              </w:rPr>
              <w:t xml:space="preserve"> câu</w:t>
            </w:r>
            <w:r w:rsidRPr="005E030B">
              <w:rPr>
                <w:i/>
                <w:lang w:val="vi-VN"/>
              </w:rPr>
              <w:t>)</w:t>
            </w:r>
          </w:p>
          <w:p w:rsidR="001B22A5" w:rsidRPr="005E030B" w:rsidRDefault="001B22A5" w:rsidP="00785AFE">
            <w:pPr>
              <w:spacing w:after="0" w:line="240" w:lineRule="auto"/>
              <w:ind w:left="170" w:hanging="170"/>
              <w:jc w:val="center"/>
              <w:rPr>
                <w:b/>
                <w:sz w:val="27"/>
                <w:szCs w:val="27"/>
              </w:rPr>
            </w:pPr>
            <w:r w:rsidRPr="005E030B">
              <w:rPr>
                <w:b/>
                <w:sz w:val="27"/>
                <w:szCs w:val="27"/>
              </w:rPr>
              <w:t>Mã đề: 11</w:t>
            </w:r>
            <w:r w:rsidR="00785AFE">
              <w:rPr>
                <w:b/>
                <w:sz w:val="27"/>
                <w:szCs w:val="27"/>
              </w:rPr>
              <w:t>6</w:t>
            </w:r>
          </w:p>
        </w:tc>
        <w:tc>
          <w:tcPr>
            <w:tcW w:w="5751" w:type="dxa"/>
            <w:hideMark/>
          </w:tcPr>
          <w:p w:rsidR="001B22A5" w:rsidRPr="005E030B" w:rsidRDefault="001B22A5" w:rsidP="00783E3F">
            <w:pPr>
              <w:spacing w:after="0" w:line="240" w:lineRule="auto"/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ĐỀ KSCL </w:t>
            </w:r>
            <w:r w:rsidRPr="005E030B">
              <w:rPr>
                <w:b/>
                <w:sz w:val="26"/>
                <w:szCs w:val="26"/>
              </w:rPr>
              <w:t xml:space="preserve">LẦN 1 </w:t>
            </w:r>
            <w:r w:rsidRPr="005E030B">
              <w:rPr>
                <w:b/>
                <w:sz w:val="26"/>
                <w:szCs w:val="26"/>
                <w:lang w:val="vi-VN"/>
              </w:rPr>
              <w:t>NĂM HỌC 20</w:t>
            </w:r>
            <w:r>
              <w:rPr>
                <w:b/>
                <w:sz w:val="26"/>
                <w:szCs w:val="26"/>
              </w:rPr>
              <w:t>20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- 20</w:t>
            </w:r>
            <w:r w:rsidRPr="005E030B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1</w:t>
            </w:r>
          </w:p>
          <w:p w:rsidR="001B22A5" w:rsidRDefault="001B22A5" w:rsidP="00783E3F">
            <w:pPr>
              <w:spacing w:after="0" w:line="24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Môn: </w:t>
            </w:r>
            <w:r>
              <w:rPr>
                <w:b/>
              </w:rPr>
              <w:t>LỊCH SỬ</w:t>
            </w:r>
            <w:r>
              <w:rPr>
                <w:b/>
                <w:lang w:val="vi-VN"/>
              </w:rPr>
              <w:t>. Lớp 1</w:t>
            </w:r>
            <w:r>
              <w:rPr>
                <w:b/>
              </w:rPr>
              <w:t>1</w:t>
            </w:r>
            <w:r>
              <w:rPr>
                <w:b/>
                <w:lang w:val="vi-VN"/>
              </w:rPr>
              <w:t>.</w:t>
            </w:r>
          </w:p>
          <w:p w:rsidR="001B22A5" w:rsidRPr="005E030B" w:rsidRDefault="001B22A5" w:rsidP="00783E3F">
            <w:pPr>
              <w:spacing w:after="0" w:line="240" w:lineRule="auto"/>
              <w:jc w:val="center"/>
              <w:rPr>
                <w:i/>
                <w:sz w:val="26"/>
                <w:szCs w:val="26"/>
                <w:lang w:val="vi-VN"/>
              </w:rPr>
            </w:pPr>
            <w:r>
              <w:rPr>
                <w:b/>
                <w:lang w:val="vi-VN"/>
              </w:rPr>
              <w:t xml:space="preserve">Thời gian: </w:t>
            </w:r>
            <w:r>
              <w:rPr>
                <w:b/>
              </w:rPr>
              <w:t>90</w:t>
            </w:r>
            <w:r>
              <w:rPr>
                <w:b/>
                <w:lang w:val="vi-VN"/>
              </w:rPr>
              <w:t xml:space="preserve"> phút</w:t>
            </w:r>
            <w:r>
              <w:rPr>
                <w:lang w:val="vi-VN"/>
              </w:rPr>
              <w:t xml:space="preserve">. </w:t>
            </w:r>
            <w:r>
              <w:rPr>
                <w:i/>
                <w:lang w:val="vi-VN"/>
              </w:rPr>
              <w:t>Không kể thời gian giao đề</w:t>
            </w:r>
          </w:p>
          <w:p w:rsidR="001B22A5" w:rsidRPr="005E030B" w:rsidRDefault="001B22A5" w:rsidP="00783E3F">
            <w:pPr>
              <w:spacing w:after="0" w:line="240" w:lineRule="auto"/>
              <w:jc w:val="center"/>
              <w:rPr>
                <w:rFonts w:eastAsia="PMingLiU"/>
                <w:iCs/>
                <w:noProof/>
                <w:sz w:val="26"/>
                <w:szCs w:val="26"/>
                <w:lang w:val="vi-VN" w:bidi="he-IL"/>
              </w:rPr>
            </w:pPr>
            <w:r w:rsidRPr="005E030B">
              <w:rPr>
                <w:sz w:val="26"/>
                <w:szCs w:val="26"/>
                <w:lang w:val="vi-VN"/>
              </w:rPr>
              <w:t>(</w:t>
            </w:r>
            <w:r w:rsidRPr="005E030B">
              <w:rPr>
                <w:i/>
                <w:sz w:val="26"/>
                <w:szCs w:val="26"/>
              </w:rPr>
              <w:t>Ngày thi: 0</w:t>
            </w:r>
            <w:r>
              <w:rPr>
                <w:i/>
                <w:sz w:val="26"/>
                <w:szCs w:val="26"/>
              </w:rPr>
              <w:t>8</w:t>
            </w:r>
            <w:r w:rsidRPr="005E030B">
              <w:rPr>
                <w:i/>
                <w:sz w:val="26"/>
                <w:szCs w:val="26"/>
              </w:rPr>
              <w:t>/11/20</w:t>
            </w:r>
            <w:r>
              <w:rPr>
                <w:i/>
                <w:sz w:val="26"/>
                <w:szCs w:val="26"/>
              </w:rPr>
              <w:t>20</w:t>
            </w:r>
            <w:r w:rsidRPr="005E030B">
              <w:rPr>
                <w:sz w:val="26"/>
                <w:szCs w:val="26"/>
                <w:lang w:val="vi-VN"/>
              </w:rPr>
              <w:t>)</w:t>
            </w:r>
          </w:p>
        </w:tc>
      </w:tr>
    </w:tbl>
    <w:p w:rsidR="00EC3ECB" w:rsidRPr="009E34FA" w:rsidRDefault="00EC3ECB" w:rsidP="00274C5D">
      <w:pPr>
        <w:spacing w:before="120" w:after="60" w:line="240" w:lineRule="auto"/>
        <w:rPr>
          <w:rFonts w:cs="Times New Roman"/>
        </w:rPr>
      </w:pPr>
      <w:r w:rsidRPr="009E34FA">
        <w:rPr>
          <w:rFonts w:cs="Times New Roman"/>
          <w:b/>
        </w:rPr>
        <w:t>I. Trắc nghiệm: (7.5 điểm)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1:</w:t>
      </w:r>
      <w:r w:rsidRPr="009E34FA">
        <w:rPr>
          <w:rFonts w:cs="Times New Roman"/>
        </w:rPr>
        <w:t xml:space="preserve"> Từ sự bùng nổ cuộc Chiến tranh thế giới thứ nhất, bài học nào quan trọng nhất được rút ra để ngăn chặn một cuộc chiến tranh?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Có đường lối chiến lược, chiến thuật đúng đắn.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Biết kìm chế, giải quyết các vấn đề bằng biện pháp hòa bình.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Kêu gọi sự ủng hộ của cộng đồng quốc tế.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Đoàn kết nhân dân yêu chuộng hòa bình thế giới.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2:</w:t>
      </w:r>
      <w:r w:rsidRPr="009E34FA">
        <w:rPr>
          <w:rFonts w:cs="Times New Roman"/>
        </w:rPr>
        <w:t xml:space="preserve"> Để đối phó với thế mạnh của quân Mông – Nguyên, cả ba lần nhà Trần đều thực hiện kế sách</w:t>
      </w:r>
    </w:p>
    <w:p w:rsidR="00EC3ECB" w:rsidRPr="009E34FA" w:rsidRDefault="00EC3ECB" w:rsidP="006D27C4">
      <w:pPr>
        <w:tabs>
          <w:tab w:val="left" w:pos="5136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Tiên phát chế</w:t>
      </w:r>
      <w:r w:rsidR="006D27C4" w:rsidRPr="009E34FA">
        <w:rPr>
          <w:rFonts w:cs="Times New Roman"/>
        </w:rPr>
        <w:t xml:space="preserve"> nhân                        </w:t>
      </w: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Ngụ binh ư nông</w:t>
      </w:r>
    </w:p>
    <w:p w:rsidR="00EC3ECB" w:rsidRPr="009E34FA" w:rsidRDefault="00EC3ECB" w:rsidP="006D27C4">
      <w:pPr>
        <w:tabs>
          <w:tab w:val="left" w:pos="5136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Vườn không nhà trống</w:t>
      </w:r>
      <w:r w:rsidR="006D27C4" w:rsidRPr="009E34FA">
        <w:rPr>
          <w:rFonts w:cs="Times New Roman"/>
        </w:rPr>
        <w:t xml:space="preserve">                  </w:t>
      </w: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Lập phòng tuyến chắc chắn để đánh giặc</w:t>
      </w:r>
    </w:p>
    <w:p w:rsidR="00EC3ECB" w:rsidRPr="009E34FA" w:rsidRDefault="00EC3ECB" w:rsidP="00C13615">
      <w:pPr>
        <w:shd w:val="clear" w:color="auto" w:fill="FFFFFF" w:themeFill="background1"/>
        <w:spacing w:after="0" w:line="240" w:lineRule="auto"/>
        <w:jc w:val="both"/>
        <w:rPr>
          <w:rFonts w:cs="Times New Roman"/>
          <w:shd w:val="clear" w:color="auto" w:fill="FFFEF0"/>
        </w:rPr>
      </w:pPr>
      <w:r w:rsidRPr="009E34FA">
        <w:rPr>
          <w:rFonts w:cs="Times New Roman"/>
          <w:b/>
          <w:shd w:val="clear" w:color="auto" w:fill="FFFFFF" w:themeFill="background1"/>
        </w:rPr>
        <w:t>Câu 3:</w:t>
      </w:r>
      <w:r w:rsidRPr="009E34FA">
        <w:rPr>
          <w:rFonts w:cs="Times New Roman"/>
          <w:shd w:val="clear" w:color="auto" w:fill="FFFFFF" w:themeFill="background1"/>
        </w:rPr>
        <w:t xml:space="preserve"> Chính sách “bế quan tỏa cảng” của triều Nguyễn được đánh giá l</w:t>
      </w:r>
      <w:r w:rsidRPr="009E34FA">
        <w:rPr>
          <w:rFonts w:cs="Times New Roman"/>
          <w:shd w:val="clear" w:color="auto" w:fill="FFFEF0"/>
        </w:rPr>
        <w:t>à</w:t>
      </w:r>
    </w:p>
    <w:p w:rsidR="00EC3ECB" w:rsidRPr="009E34FA" w:rsidRDefault="00EC3ECB" w:rsidP="00C13615">
      <w:pPr>
        <w:shd w:val="clear" w:color="auto" w:fill="FFFFFF" w:themeFill="background1"/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shd w:val="clear" w:color="auto" w:fill="FFFFFF" w:themeFill="background1"/>
        </w:rPr>
        <w:t xml:space="preserve">A. </w:t>
      </w:r>
      <w:r w:rsidRPr="009E34FA">
        <w:rPr>
          <w:rFonts w:cs="Times New Roman"/>
          <w:shd w:val="clear" w:color="auto" w:fill="FFFFFF" w:themeFill="background1"/>
        </w:rPr>
        <w:t>hợp thời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  <w:shd w:val="clear" w:color="auto" w:fill="FFFFFF" w:themeFill="background1"/>
        </w:rPr>
        <w:t xml:space="preserve">B. </w:t>
      </w:r>
      <w:r w:rsidRPr="009E34FA">
        <w:rPr>
          <w:rFonts w:cs="Times New Roman"/>
          <w:shd w:val="clear" w:color="auto" w:fill="FFFFFF" w:themeFill="background1"/>
        </w:rPr>
        <w:t>đúng đắn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  <w:shd w:val="clear" w:color="auto" w:fill="FFFFFF" w:themeFill="background1"/>
        </w:rPr>
        <w:t xml:space="preserve">C. </w:t>
      </w:r>
      <w:r w:rsidRPr="009E34FA">
        <w:rPr>
          <w:rFonts w:cs="Times New Roman"/>
          <w:shd w:val="clear" w:color="auto" w:fill="FFFFFF" w:themeFill="background1"/>
        </w:rPr>
        <w:t>đi trước thời đại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  <w:shd w:val="clear" w:color="auto" w:fill="FFFFFF" w:themeFill="background1"/>
        </w:rPr>
        <w:t xml:space="preserve">D. </w:t>
      </w:r>
      <w:r w:rsidRPr="009E34FA">
        <w:rPr>
          <w:rFonts w:cs="Times New Roman"/>
          <w:shd w:val="clear" w:color="auto" w:fill="FFFFFF" w:themeFill="background1"/>
        </w:rPr>
        <w:t>sai lầm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4:</w:t>
      </w:r>
      <w:r w:rsidRPr="009E34FA">
        <w:rPr>
          <w:rFonts w:cs="Times New Roman"/>
        </w:rPr>
        <w:t xml:space="preserve"> Cuộc khởi nghĩa Lam Sơn (1418 – 1427) chống quân Minh giành thắng lợi vì nhiều nguyên nhân, </w:t>
      </w:r>
      <w:r w:rsidRPr="009E34FA">
        <w:rPr>
          <w:rFonts w:cs="Times New Roman"/>
          <w:b/>
        </w:rPr>
        <w:t>ngoại trừ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không biết phát huy truyền thống đoàn kết toàn dân đánh giặc.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không biết đề cao tính dân chủ và nhân nghĩa nên không thu phục được lòng dân.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không thể hiện được ý chí quyết tâm chiến đấu giành lại độc lập của nhân dân Đại Việt.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không thu phục được lòng dân, không được nhân dân ủng hộ.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  <w:lang w:val="fr-FR"/>
        </w:rPr>
      </w:pPr>
      <w:r w:rsidRPr="009E34FA">
        <w:rPr>
          <w:rFonts w:cs="Times New Roman"/>
          <w:b/>
          <w:lang w:val="fr-FR"/>
        </w:rPr>
        <w:t>Câu 5:</w:t>
      </w:r>
      <w:r w:rsidRPr="009E34FA">
        <w:rPr>
          <w:rFonts w:cs="Times New Roman"/>
          <w:lang w:val="fr-FR"/>
        </w:rPr>
        <w:t xml:space="preserve"> Sức mạnh của các công ty độc quyền của Nhật cuối thế kỷ XIX đầu thế kỷ XX được thể hiện ở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A. </w:t>
      </w:r>
      <w:r w:rsidRPr="009E34FA">
        <w:rPr>
          <w:rFonts w:cs="Times New Roman"/>
          <w:lang w:val="fr-FR"/>
        </w:rPr>
        <w:t>tiềm lực nguồn vốn lớn được đầu tư mở rộng sản xuất, kinh doanh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B. </w:t>
      </w:r>
      <w:r w:rsidRPr="009E34FA">
        <w:rPr>
          <w:rFonts w:cs="Times New Roman"/>
          <w:lang w:val="fr-FR"/>
        </w:rPr>
        <w:t>việc xuất khẩu vốn tư bản ra nước ngoài để kiếm lời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C. </w:t>
      </w:r>
      <w:r w:rsidRPr="009E34FA">
        <w:rPr>
          <w:rFonts w:cs="Times New Roman"/>
          <w:lang w:val="fr-FR"/>
        </w:rPr>
        <w:t>chiếm ưu thế cạnh tranh với công ty độc quyền của các nước khác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D. </w:t>
      </w:r>
      <w:r w:rsidRPr="009E34FA">
        <w:rPr>
          <w:rFonts w:cs="Times New Roman"/>
          <w:lang w:val="fr-FR"/>
        </w:rPr>
        <w:t>khả năng chi phối, lũng đoạn nền kinh tế, chính trị đất nước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  <w:b/>
        </w:rPr>
      </w:pPr>
      <w:r w:rsidRPr="009E34FA">
        <w:rPr>
          <w:rStyle w:val="Strong"/>
          <w:rFonts w:cs="Times New Roman"/>
          <w:bCs/>
          <w:bdr w:val="none" w:sz="0" w:space="0" w:color="auto" w:frame="1"/>
        </w:rPr>
        <w:t xml:space="preserve">Câu 6: </w:t>
      </w:r>
      <w:r w:rsidRPr="009E34FA">
        <w:rPr>
          <w:rStyle w:val="Strong"/>
          <w:rFonts w:cs="Times New Roman"/>
          <w:b w:val="0"/>
          <w:bCs/>
          <w:bdr w:val="none" w:sz="0" w:space="0" w:color="auto" w:frame="1"/>
        </w:rPr>
        <w:t>Tính chất của cuộc Duy tân Minh Trị năm 1868 ở Nhật Bản là</w:t>
      </w:r>
    </w:p>
    <w:p w:rsidR="00EC3ECB" w:rsidRPr="009E34FA" w:rsidRDefault="00EC3ECB" w:rsidP="006D27C4">
      <w:pPr>
        <w:tabs>
          <w:tab w:val="left" w:pos="5136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cách mạng tư sản không triệt để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cách mạng tư sản                            </w:t>
      </w:r>
    </w:p>
    <w:p w:rsidR="00EC3ECB" w:rsidRPr="009E34FA" w:rsidRDefault="00EC3ECB" w:rsidP="006D27C4">
      <w:pPr>
        <w:tabs>
          <w:tab w:val="left" w:pos="5136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chiến tranh đế quốc phi nghĩa.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cách mạng xã hội chủ nghĩa.    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7:</w:t>
      </w:r>
      <w:r w:rsidRPr="009E34FA">
        <w:rPr>
          <w:rFonts w:cs="Times New Roman"/>
        </w:rPr>
        <w:t xml:space="preserve"> Nguyên nhân quan trọng nhất dẫn đến sự thất bại nhanh chóng của cuộc vận động Duy tân ở Trung Quốc là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Không dựa vào lực lượng nhân dân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Chưa được chuẩn bị kĩ về mọi mặt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Những người lãnh đạo chưa có nhiều kinh nghiệm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Sự chống đối, đàn áp của phái thủ cựu do Từ Hi Thái Hậu đứng đầu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8:</w:t>
      </w:r>
      <w:r w:rsidRPr="009E34FA">
        <w:rPr>
          <w:rFonts w:cs="Times New Roman"/>
        </w:rPr>
        <w:t xml:space="preserve"> Hạn chế lớn nhất của cuộc cách mạng Tân Hợi năm 1911 ở Trung Quốc là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không đụng chạm đến các nước đế quốc xâm lược.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không tranh thủ được sự giúp đỡ từ bên ngoài.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chính quyền rơi vào tay thế lực phong kiến quân phiệt.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những người lãnh đạo thiếu kiên quyết cách mạng.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  <w:shd w:val="clear" w:color="auto" w:fill="FFFFFF"/>
        </w:rPr>
      </w:pPr>
      <w:r w:rsidRPr="009E34FA">
        <w:rPr>
          <w:rFonts w:cs="Times New Roman"/>
          <w:b/>
          <w:shd w:val="clear" w:color="auto" w:fill="FFFFFF"/>
        </w:rPr>
        <w:t>Câu 9:</w:t>
      </w:r>
      <w:r w:rsidRPr="009E34FA">
        <w:rPr>
          <w:rFonts w:cs="Times New Roman"/>
          <w:shd w:val="clear" w:color="auto" w:fill="FFFFFF"/>
        </w:rPr>
        <w:t xml:space="preserve"> Lãnh đạo cuộc Chiến tranh giành độc lập của 13 thuộc địa Anh ở Bắc Mĩ</w:t>
      </w:r>
    </w:p>
    <w:p w:rsidR="00EC3ECB" w:rsidRPr="009E34FA" w:rsidRDefault="00EC3ECB" w:rsidP="006D27C4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shd w:val="clear" w:color="auto" w:fill="FFFFFF"/>
        </w:rPr>
        <w:t xml:space="preserve">A. </w:t>
      </w:r>
      <w:r w:rsidRPr="009E34FA">
        <w:rPr>
          <w:rFonts w:cs="Times New Roman"/>
          <w:shd w:val="clear" w:color="auto" w:fill="FFFFFF"/>
        </w:rPr>
        <w:t>giai cấp tiểu tư sản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  <w:shd w:val="clear" w:color="auto" w:fill="FFFFFF"/>
        </w:rPr>
        <w:t xml:space="preserve">B. </w:t>
      </w:r>
      <w:r w:rsidRPr="009E34FA">
        <w:rPr>
          <w:rFonts w:cs="Times New Roman"/>
          <w:shd w:val="clear" w:color="auto" w:fill="FFFFFF"/>
        </w:rPr>
        <w:t>giai cấp quí tộc mới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  <w:shd w:val="clear" w:color="auto" w:fill="FFFFFF"/>
        </w:rPr>
        <w:t xml:space="preserve">C. </w:t>
      </w:r>
      <w:r w:rsidRPr="009E34FA">
        <w:rPr>
          <w:rFonts w:cs="Times New Roman"/>
          <w:shd w:val="clear" w:color="auto" w:fill="FFFFFF"/>
        </w:rPr>
        <w:t>giai cấp tư sản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  <w:shd w:val="clear" w:color="auto" w:fill="FFFFFF"/>
        </w:rPr>
        <w:t xml:space="preserve">D. </w:t>
      </w:r>
      <w:r w:rsidRPr="009E34FA">
        <w:rPr>
          <w:rFonts w:cs="Times New Roman"/>
          <w:shd w:val="clear" w:color="auto" w:fill="FFFFFF"/>
        </w:rPr>
        <w:t>giai cấp công nhân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10:</w:t>
      </w:r>
      <w:r w:rsidRPr="009E34FA">
        <w:rPr>
          <w:rFonts w:cs="Times New Roman"/>
        </w:rPr>
        <w:t xml:space="preserve"> Đơn vị chính trị, kinh tế cơ bản của chế độ phong kiến phân quyền ở tây Âu là</w:t>
      </w:r>
    </w:p>
    <w:p w:rsidR="00EC3ECB" w:rsidRPr="009E34FA" w:rsidRDefault="00EC3ECB" w:rsidP="006D27C4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xưởng thủ công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thành thị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lãnh địa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trang trại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  <w:iCs/>
        </w:rPr>
      </w:pPr>
      <w:r w:rsidRPr="009E34FA">
        <w:rPr>
          <w:rFonts w:cs="Times New Roman"/>
          <w:b/>
          <w:iCs/>
        </w:rPr>
        <w:t>Câu 11:</w:t>
      </w:r>
      <w:r w:rsidRPr="009E34FA">
        <w:rPr>
          <w:rFonts w:cs="Times New Roman"/>
          <w:iCs/>
        </w:rPr>
        <w:t xml:space="preserve"> Nội dung </w:t>
      </w:r>
      <w:r w:rsidRPr="009E34FA">
        <w:rPr>
          <w:rFonts w:cs="Times New Roman"/>
          <w:b/>
          <w:iCs/>
        </w:rPr>
        <w:t xml:space="preserve">không </w:t>
      </w:r>
      <w:r w:rsidRPr="009E34FA">
        <w:rPr>
          <w:rFonts w:cs="Times New Roman"/>
          <w:iCs/>
        </w:rPr>
        <w:t>phản ánh đúng ý nghĩa của bài thơ Nam quốc Sơn Hà là</w:t>
      </w:r>
    </w:p>
    <w:p w:rsidR="00EC3ECB" w:rsidRPr="009E34FA" w:rsidRDefault="00EC3ECB" w:rsidP="006D27C4">
      <w:pPr>
        <w:spacing w:after="0" w:line="240" w:lineRule="auto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đòn đánh tinh thần làm cho địch hoang mang lo sợ.</w:t>
      </w:r>
    </w:p>
    <w:p w:rsidR="00EC3ECB" w:rsidRPr="009E34FA" w:rsidRDefault="00EC3ECB" w:rsidP="006D27C4">
      <w:pPr>
        <w:spacing w:after="0" w:line="240" w:lineRule="auto"/>
        <w:rPr>
          <w:rFonts w:cs="Times New Roman"/>
        </w:rPr>
      </w:pP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khẳng định chủ quyền dân tộc và tính chính nghĩa trong cuộc kháng chiến của quân dân ta.</w:t>
      </w:r>
    </w:p>
    <w:p w:rsidR="00EC3ECB" w:rsidRPr="009E34FA" w:rsidRDefault="00EC3ECB" w:rsidP="006D27C4">
      <w:pPr>
        <w:spacing w:after="0" w:line="240" w:lineRule="auto"/>
        <w:rPr>
          <w:rFonts w:cs="Times New Roman"/>
        </w:rPr>
      </w:pP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là đòn đánh trực diện buộc nhà Tống phải bỏ mộng xâm lược nước ta</w:t>
      </w:r>
    </w:p>
    <w:p w:rsidR="00EC3ECB" w:rsidRPr="009E34FA" w:rsidRDefault="00EC3ECB" w:rsidP="006D27C4">
      <w:pPr>
        <w:spacing w:after="0" w:line="240" w:lineRule="auto"/>
        <w:rPr>
          <w:rFonts w:cs="Times New Roman"/>
        </w:rPr>
      </w:pP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khích lệ tinh thần chiến đấu của quân và dân ta.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  <w:lang w:val="fr-FR"/>
        </w:rPr>
      </w:pPr>
      <w:r w:rsidRPr="009E34FA">
        <w:rPr>
          <w:rFonts w:cs="Times New Roman"/>
          <w:b/>
          <w:lang w:val="fr-FR"/>
        </w:rPr>
        <w:t>Câu 12:</w:t>
      </w:r>
      <w:r w:rsidRPr="009E34FA">
        <w:rPr>
          <w:rFonts w:cs="Times New Roman"/>
          <w:lang w:val="fr-FR"/>
        </w:rPr>
        <w:t xml:space="preserve"> Ý nào </w:t>
      </w:r>
      <w:r w:rsidRPr="009E34FA">
        <w:rPr>
          <w:rFonts w:cs="Times New Roman"/>
          <w:b/>
          <w:lang w:val="fr-FR"/>
        </w:rPr>
        <w:t xml:space="preserve">không </w:t>
      </w:r>
      <w:r w:rsidRPr="009E34FA">
        <w:rPr>
          <w:rFonts w:cs="Times New Roman"/>
          <w:lang w:val="fr-FR"/>
        </w:rPr>
        <w:t>phải là chính sách cai trị của thực dân Anh ở Ấn Độ?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A. </w:t>
      </w:r>
      <w:r w:rsidRPr="009E34FA">
        <w:rPr>
          <w:rFonts w:cs="Times New Roman"/>
          <w:lang w:val="fr-FR"/>
        </w:rPr>
        <w:t>Du nhập và tạo điều kiện cho sự phát triển của Thiên Chúa giáo ở Ấn Độ.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B. </w:t>
      </w:r>
      <w:r w:rsidRPr="009E34FA">
        <w:rPr>
          <w:rFonts w:cs="Times New Roman"/>
          <w:lang w:val="fr-FR"/>
        </w:rPr>
        <w:t>Chia để trị, chia rẽ người Ấn với các dân tộc khác ở Ấn Độ.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C. </w:t>
      </w:r>
      <w:r w:rsidRPr="009E34FA">
        <w:rPr>
          <w:rFonts w:cs="Times New Roman"/>
          <w:lang w:val="fr-FR"/>
        </w:rPr>
        <w:t>Mua chuộc tầng lớp có thế lực trong giai cấp phong kiến bản xứ.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D. </w:t>
      </w:r>
      <w:r w:rsidRPr="009E34FA">
        <w:rPr>
          <w:rFonts w:cs="Times New Roman"/>
          <w:lang w:val="fr-FR"/>
        </w:rPr>
        <w:t>Khơi gợi sự khác biệt về chủng tộc, tôn giáo, đẳng cấp trong xã hội.</w:t>
      </w:r>
    </w:p>
    <w:p w:rsidR="00785AFE" w:rsidRDefault="00785AFE" w:rsidP="006D27C4">
      <w:pPr>
        <w:spacing w:after="0" w:line="240" w:lineRule="auto"/>
        <w:jc w:val="both"/>
        <w:rPr>
          <w:rFonts w:cs="Times New Roman"/>
          <w:b/>
        </w:rPr>
      </w:pP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 xml:space="preserve">Câu 13: </w:t>
      </w:r>
      <w:r w:rsidRPr="009E34FA">
        <w:rPr>
          <w:rFonts w:cs="Times New Roman"/>
        </w:rPr>
        <w:t>Loại cây lương thực được trồng chủ yếu ở Đông Nam Á là</w:t>
      </w:r>
    </w:p>
    <w:p w:rsidR="00EC3ECB" w:rsidRPr="009E34FA" w:rsidRDefault="00EC3ECB" w:rsidP="006D27C4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lúa mạch.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lúa nước.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ô lưu.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lúa mì.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  <w:lang w:val="fr-FR"/>
        </w:rPr>
      </w:pPr>
      <w:r w:rsidRPr="009E34FA">
        <w:rPr>
          <w:rFonts w:cs="Times New Roman"/>
          <w:b/>
          <w:lang w:val="fr-FR"/>
        </w:rPr>
        <w:t>Câu 14:</w:t>
      </w:r>
      <w:r w:rsidRPr="009E34FA">
        <w:rPr>
          <w:rFonts w:cs="Times New Roman"/>
          <w:lang w:val="fr-FR"/>
        </w:rPr>
        <w:t xml:space="preserve"> Từ giữa thế kỷ XIX, thực dân Anh coi Ấn Độ là</w:t>
      </w:r>
    </w:p>
    <w:p w:rsidR="00EC3ECB" w:rsidRPr="009E34FA" w:rsidRDefault="00EC3ECB" w:rsidP="006D27C4">
      <w:pPr>
        <w:tabs>
          <w:tab w:val="left" w:pos="5136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A. </w:t>
      </w:r>
      <w:r w:rsidRPr="009E34FA">
        <w:rPr>
          <w:rFonts w:cs="Times New Roman"/>
          <w:lang w:val="fr-FR"/>
        </w:rPr>
        <w:t>chỗ dựa tin cậy nhất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  <w:lang w:val="fr-FR"/>
        </w:rPr>
        <w:t xml:space="preserve">B. </w:t>
      </w:r>
      <w:r w:rsidRPr="009E34FA">
        <w:rPr>
          <w:rFonts w:cs="Times New Roman"/>
          <w:lang w:val="fr-FR"/>
        </w:rPr>
        <w:t>kẻ thù nguy hiểm nhất</w:t>
      </w:r>
    </w:p>
    <w:p w:rsidR="00EC3ECB" w:rsidRPr="009E34FA" w:rsidRDefault="00EC3ECB" w:rsidP="006D27C4">
      <w:pPr>
        <w:tabs>
          <w:tab w:val="left" w:pos="5136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C. </w:t>
      </w:r>
      <w:r w:rsidRPr="009E34FA">
        <w:rPr>
          <w:rFonts w:cs="Times New Roman"/>
          <w:lang w:val="fr-FR"/>
        </w:rPr>
        <w:t>đối tác chiến lược nhất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  <w:lang w:val="fr-FR"/>
        </w:rPr>
        <w:t xml:space="preserve">D. </w:t>
      </w:r>
      <w:r w:rsidRPr="009E34FA">
        <w:rPr>
          <w:rFonts w:cs="Times New Roman"/>
          <w:lang w:val="fr-FR"/>
        </w:rPr>
        <w:t>thuộc địa quan trọng nhất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15:</w:t>
      </w:r>
      <w:r w:rsidRPr="009E34FA">
        <w:rPr>
          <w:rFonts w:cs="Times New Roman"/>
        </w:rPr>
        <w:t xml:space="preserve"> Ý </w:t>
      </w:r>
      <w:r w:rsidRPr="009E34FA">
        <w:rPr>
          <w:rFonts w:cs="Times New Roman"/>
          <w:b/>
        </w:rPr>
        <w:t>không</w:t>
      </w:r>
      <w:r w:rsidRPr="009E34FA">
        <w:rPr>
          <w:rFonts w:cs="Times New Roman"/>
          <w:b/>
          <w:i/>
        </w:rPr>
        <w:t xml:space="preserve"> </w:t>
      </w:r>
      <w:r w:rsidRPr="009E34FA">
        <w:rPr>
          <w:rFonts w:cs="Times New Roman"/>
        </w:rPr>
        <w:t>phải là nguyên nhân khiến Đông Nam Á bị chủ nghĩa thực dân xâm lược là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Kinh tế của các nước Đông Nam Á đang phát triển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Chế độ phong kiến ở đây đang khủng hoảng, suy yếu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Giàu tài nguyên thiên nhiên, khoáng sản, vị trí địa lí thuận lợi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Có thị trường tiêu thu rộng lớn, nhân công dồi dào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  <w:bCs/>
        </w:rPr>
      </w:pPr>
      <w:r w:rsidRPr="009E34FA">
        <w:rPr>
          <w:rFonts w:cs="Times New Roman"/>
          <w:b/>
          <w:bCs/>
        </w:rPr>
        <w:t>Câu 16:</w:t>
      </w:r>
      <w:r w:rsidRPr="009E34FA">
        <w:rPr>
          <w:rFonts w:cs="Times New Roman"/>
          <w:bCs/>
        </w:rPr>
        <w:t xml:space="preserve"> Thể chế nhà nước Phương Tây cổ đại được gọi là</w:t>
      </w:r>
    </w:p>
    <w:p w:rsidR="00EC3ECB" w:rsidRPr="009E34FA" w:rsidRDefault="00EC3ECB" w:rsidP="006D27C4">
      <w:pPr>
        <w:tabs>
          <w:tab w:val="left" w:pos="5136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quân chủ lập hiến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cộng hòa dân chủ</w:t>
      </w:r>
    </w:p>
    <w:p w:rsidR="00EC3ECB" w:rsidRPr="009E34FA" w:rsidRDefault="00EC3ECB" w:rsidP="006D27C4">
      <w:pPr>
        <w:tabs>
          <w:tab w:val="left" w:pos="5136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quân chủ chuyên chế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dân chủ chuyên chế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17:</w:t>
      </w:r>
      <w:r w:rsidRPr="009E34FA">
        <w:rPr>
          <w:rFonts w:cs="Times New Roman"/>
        </w:rPr>
        <w:t xml:space="preserve"> Dưới thời Văn Lang – Âu Lạc giúp việc cho vua là:</w:t>
      </w:r>
    </w:p>
    <w:p w:rsidR="00EC3ECB" w:rsidRPr="009E34FA" w:rsidRDefault="00EC3ECB" w:rsidP="006D27C4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quan văn, quan võ.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quí tộ</w:t>
      </w:r>
      <w:r w:rsidR="006D27C4" w:rsidRPr="009E34FA">
        <w:rPr>
          <w:rFonts w:cs="Times New Roman"/>
        </w:rPr>
        <w:t xml:space="preserve">c.     </w:t>
      </w:r>
      <w:r w:rsidRPr="009E34FA">
        <w:rPr>
          <w:rFonts w:cs="Times New Roman"/>
          <w:b/>
        </w:rPr>
        <w:t xml:space="preserve">C. </w:t>
      </w:r>
      <w:r w:rsidR="006D27C4" w:rsidRPr="009E34FA">
        <w:rPr>
          <w:rFonts w:cs="Times New Roman"/>
        </w:rPr>
        <w:t xml:space="preserve">nông dân công xã.        </w:t>
      </w: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lạc hầu, lạc tướng.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  <w:bCs/>
          <w:lang w:val="fr-FR"/>
        </w:rPr>
      </w:pPr>
      <w:r w:rsidRPr="009E34FA">
        <w:rPr>
          <w:rFonts w:cs="Times New Roman"/>
          <w:b/>
          <w:bCs/>
          <w:lang w:val="fr-FR"/>
        </w:rPr>
        <w:t>Câu 18:</w:t>
      </w:r>
      <w:r w:rsidRPr="009E34FA">
        <w:rPr>
          <w:rFonts w:cs="Times New Roman"/>
          <w:bCs/>
          <w:lang w:val="fr-FR"/>
        </w:rPr>
        <w:t xml:space="preserve"> Thành phần </w:t>
      </w:r>
      <w:r w:rsidRPr="009E34FA">
        <w:rPr>
          <w:rFonts w:cs="Times New Roman"/>
          <w:b/>
          <w:bCs/>
          <w:lang w:val="fr-FR"/>
        </w:rPr>
        <w:t xml:space="preserve">không </w:t>
      </w:r>
      <w:r w:rsidRPr="009E34FA">
        <w:rPr>
          <w:rFonts w:cs="Times New Roman"/>
          <w:bCs/>
          <w:lang w:val="fr-FR"/>
        </w:rPr>
        <w:t>phải là kết quả do sự sự phân hóa của giai cấp nông dân dưới thời Tần là</w:t>
      </w:r>
    </w:p>
    <w:p w:rsidR="00EC3ECB" w:rsidRPr="009E34FA" w:rsidRDefault="00EC3ECB" w:rsidP="006D27C4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bCs/>
          <w:lang w:val="fr-FR"/>
        </w:rPr>
        <w:t xml:space="preserve">A. </w:t>
      </w:r>
      <w:r w:rsidRPr="009E34FA">
        <w:rPr>
          <w:rFonts w:cs="Times New Roman"/>
          <w:bCs/>
          <w:lang w:val="fr-FR"/>
        </w:rPr>
        <w:t>nông dân lĩnh canh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  <w:bCs/>
          <w:lang w:val="fr-FR"/>
        </w:rPr>
        <w:t xml:space="preserve">B. </w:t>
      </w:r>
      <w:r w:rsidRPr="009E34FA">
        <w:rPr>
          <w:rFonts w:cs="Times New Roman"/>
          <w:bCs/>
          <w:lang w:val="fr-FR"/>
        </w:rPr>
        <w:t>nông dân giàu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  <w:bCs/>
          <w:lang w:val="fr-FR"/>
        </w:rPr>
        <w:t xml:space="preserve">C. </w:t>
      </w:r>
      <w:r w:rsidRPr="009E34FA">
        <w:rPr>
          <w:rFonts w:cs="Times New Roman"/>
          <w:bCs/>
          <w:lang w:val="fr-FR"/>
        </w:rPr>
        <w:t>nông nô</w:t>
      </w:r>
      <w:r w:rsidR="006D27C4" w:rsidRPr="009E34FA">
        <w:rPr>
          <w:rFonts w:cs="Times New Roman"/>
        </w:rPr>
        <w:t xml:space="preserve">       </w:t>
      </w:r>
      <w:r w:rsidRPr="009E34FA">
        <w:rPr>
          <w:rFonts w:cs="Times New Roman"/>
          <w:b/>
          <w:bCs/>
          <w:lang w:val="fr-FR"/>
        </w:rPr>
        <w:t xml:space="preserve">D. </w:t>
      </w:r>
      <w:r w:rsidRPr="009E34FA">
        <w:rPr>
          <w:rFonts w:cs="Times New Roman"/>
          <w:bCs/>
          <w:lang w:val="fr-FR"/>
        </w:rPr>
        <w:t>nông dân tự canh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19:</w:t>
      </w:r>
      <w:r w:rsidRPr="009E34FA">
        <w:rPr>
          <w:rFonts w:cs="Times New Roman"/>
        </w:rPr>
        <w:t xml:space="preserve"> Đặc điểm lớn nhất của văn học nước ta từ thế kỉ XI-XV là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thể hiện niềm tự hào dân tộc và lòng yêu nước sâu sắc.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ca ngợi cảnh đẹp của quê hương đất nước.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thể hiện tính quần chúng sâu sắc.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ca ngợi những chiến công oai hùng của dân tộc.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  <w:lang w:eastAsia="vi-VN"/>
        </w:rPr>
      </w:pPr>
      <w:r w:rsidRPr="009E34FA">
        <w:rPr>
          <w:rFonts w:cs="Times New Roman"/>
          <w:b/>
          <w:lang w:val="fr-FR"/>
        </w:rPr>
        <w:t>Câu 20:</w:t>
      </w:r>
      <w:r w:rsidRPr="009E34FA">
        <w:rPr>
          <w:rFonts w:cs="Times New Roman"/>
          <w:lang w:val="fr-FR"/>
        </w:rPr>
        <w:t xml:space="preserve"> Việc tiến hành các cuộc chiến tranh xâm lược Đài Loan (1874); Trung -Nhật (1894-1895); Nga - Nhật (1904 -1905) chứng tỏ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A. </w:t>
      </w:r>
      <w:r w:rsidRPr="009E34FA">
        <w:rPr>
          <w:rFonts w:cs="Times New Roman"/>
          <w:lang w:val="fr-FR"/>
        </w:rPr>
        <w:t>Thiên hoàng Minh Trị là một vị tướng cầm quân giỏi.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B. </w:t>
      </w:r>
      <w:r w:rsidRPr="009E34FA">
        <w:rPr>
          <w:rFonts w:cs="Times New Roman"/>
          <w:lang w:val="fr-FR"/>
        </w:rPr>
        <w:t>Nhật Bản đủ sức cạnh tranh với các quốc lớn.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C. </w:t>
      </w:r>
      <w:r w:rsidRPr="009E34FA">
        <w:rPr>
          <w:rFonts w:cs="Times New Roman"/>
          <w:lang w:val="fr-FR"/>
        </w:rPr>
        <w:t>cải cách Duy tân Minh Trị giành thắng lợi hoàn toàn.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fr-FR"/>
        </w:rPr>
        <w:t xml:space="preserve">D. </w:t>
      </w:r>
      <w:r w:rsidRPr="009E34FA">
        <w:rPr>
          <w:rFonts w:cs="Times New Roman"/>
          <w:lang w:val="fr-FR"/>
        </w:rPr>
        <w:t>Nhật đã chuyển sang giai đoạn đế quốc chủ nghĩa.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21:</w:t>
      </w:r>
      <w:r w:rsidRPr="009E34FA">
        <w:rPr>
          <w:rFonts w:cs="Times New Roman"/>
        </w:rPr>
        <w:t xml:space="preserve"> Trong cuộc chạy đua giành giật thuộc địa cuối thế kỷ XIX đầu thế kỷ XX, đế quốc hung hãn nhất là</w:t>
      </w:r>
    </w:p>
    <w:p w:rsidR="00EC3ECB" w:rsidRPr="009E34FA" w:rsidRDefault="00EC3ECB" w:rsidP="006D27C4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Mĩ.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Đức.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Nhật.</w:t>
      </w:r>
      <w:r w:rsidRPr="009E34FA">
        <w:rPr>
          <w:rFonts w:cs="Times New Roman"/>
        </w:rPr>
        <w:tab/>
      </w: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Anh.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22:</w:t>
      </w:r>
      <w:r w:rsidRPr="009E34FA">
        <w:rPr>
          <w:rFonts w:cs="Times New Roman"/>
        </w:rPr>
        <w:t xml:space="preserve"> Một trong những lý do khiến Mĩ giữ thái độ "trung lập" trong giai đoạn đầu của chiến tranh thế giới thứ nhất là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chờ quân Đức, Áo-Hung, I-ta-li-a suy yếu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muốn khẳng định ưu thế sau chiến tranh khi các nước đế quốc thất bại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tập trung đủ tiềm lực kinh tế, quân sự để tham gia chiến tranh</w:t>
      </w:r>
    </w:p>
    <w:p w:rsidR="00EC3ECB" w:rsidRPr="009E34FA" w:rsidRDefault="00EC3ECB" w:rsidP="006D27C4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tìm liên minh với các nước chống Đức, Áo-Hung, I-ta-li-a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23:</w:t>
      </w:r>
      <w:r w:rsidRPr="009E34FA">
        <w:rPr>
          <w:rFonts w:cs="Times New Roman"/>
        </w:rPr>
        <w:t xml:space="preserve"> Dấu hiệu nào chứng tỏ quan hệ quốc tế giữa các nước đế quốc ở châu Âu cuối thế kỉ XIX đầu thế kỉ XX ngày càng căng thẳng?</w:t>
      </w:r>
    </w:p>
    <w:p w:rsidR="00EC3ECB" w:rsidRPr="00D3596C" w:rsidRDefault="00EC3ECB" w:rsidP="006D27C4">
      <w:pPr>
        <w:spacing w:after="0" w:line="240" w:lineRule="auto"/>
        <w:ind w:firstLine="283"/>
        <w:rPr>
          <w:rFonts w:cs="Times New Roman"/>
          <w:sz w:val="23"/>
          <w:szCs w:val="23"/>
        </w:rPr>
      </w:pPr>
      <w:r w:rsidRPr="00D3596C">
        <w:rPr>
          <w:rFonts w:cs="Times New Roman"/>
          <w:b/>
          <w:sz w:val="23"/>
          <w:szCs w:val="23"/>
        </w:rPr>
        <w:t xml:space="preserve">A. </w:t>
      </w:r>
      <w:r w:rsidRPr="00D3596C">
        <w:rPr>
          <w:rFonts w:cs="Times New Roman"/>
          <w:sz w:val="23"/>
          <w:szCs w:val="23"/>
        </w:rPr>
        <w:t>Sự hình thành các khối, các liên minh kinh tế.</w:t>
      </w:r>
      <w:r w:rsidR="00D3596C" w:rsidRPr="00D3596C">
        <w:rPr>
          <w:rFonts w:cs="Times New Roman"/>
          <w:sz w:val="23"/>
          <w:szCs w:val="23"/>
        </w:rPr>
        <w:tab/>
      </w:r>
      <w:r w:rsidR="00D3596C" w:rsidRPr="00D3596C">
        <w:rPr>
          <w:rFonts w:cs="Times New Roman"/>
          <w:sz w:val="23"/>
          <w:szCs w:val="23"/>
        </w:rPr>
        <w:tab/>
      </w:r>
      <w:r w:rsidRPr="00D3596C">
        <w:rPr>
          <w:rFonts w:cs="Times New Roman"/>
          <w:b/>
          <w:sz w:val="23"/>
          <w:szCs w:val="23"/>
        </w:rPr>
        <w:t xml:space="preserve">B. </w:t>
      </w:r>
      <w:r w:rsidRPr="00D3596C">
        <w:rPr>
          <w:rFonts w:cs="Times New Roman"/>
          <w:sz w:val="23"/>
          <w:szCs w:val="23"/>
        </w:rPr>
        <w:t>Sự hình thành các khối, các liên minh chính trị.</w:t>
      </w:r>
    </w:p>
    <w:p w:rsidR="00EC3ECB" w:rsidRPr="00D3596C" w:rsidRDefault="00EC3ECB" w:rsidP="006D27C4">
      <w:pPr>
        <w:spacing w:after="0" w:line="240" w:lineRule="auto"/>
        <w:ind w:firstLine="283"/>
        <w:rPr>
          <w:rFonts w:cs="Times New Roman"/>
          <w:sz w:val="23"/>
          <w:szCs w:val="23"/>
        </w:rPr>
      </w:pPr>
      <w:r w:rsidRPr="00D3596C">
        <w:rPr>
          <w:rFonts w:cs="Times New Roman"/>
          <w:b/>
          <w:sz w:val="23"/>
          <w:szCs w:val="23"/>
        </w:rPr>
        <w:t xml:space="preserve">C. </w:t>
      </w:r>
      <w:r w:rsidRPr="00D3596C">
        <w:rPr>
          <w:rFonts w:cs="Times New Roman"/>
          <w:sz w:val="23"/>
          <w:szCs w:val="23"/>
        </w:rPr>
        <w:t>Sự hình thành các khối, các liên minh quân sự.</w:t>
      </w:r>
      <w:r w:rsidR="00D3596C" w:rsidRPr="00D3596C">
        <w:rPr>
          <w:rFonts w:cs="Times New Roman"/>
          <w:sz w:val="23"/>
          <w:szCs w:val="23"/>
        </w:rPr>
        <w:tab/>
      </w:r>
      <w:r w:rsidR="00D3596C">
        <w:rPr>
          <w:rFonts w:cs="Times New Roman"/>
          <w:sz w:val="23"/>
          <w:szCs w:val="23"/>
        </w:rPr>
        <w:tab/>
      </w:r>
      <w:r w:rsidRPr="00D3596C">
        <w:rPr>
          <w:rFonts w:cs="Times New Roman"/>
          <w:b/>
          <w:sz w:val="23"/>
          <w:szCs w:val="23"/>
        </w:rPr>
        <w:t xml:space="preserve">D. </w:t>
      </w:r>
      <w:r w:rsidRPr="00D3596C">
        <w:rPr>
          <w:rFonts w:cs="Times New Roman"/>
          <w:sz w:val="23"/>
          <w:szCs w:val="23"/>
        </w:rPr>
        <w:t>Sự tập trung lực lượng ở biên giới của nhau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  <w:lang w:val="sv-SE"/>
        </w:rPr>
      </w:pPr>
      <w:r w:rsidRPr="009E34FA">
        <w:rPr>
          <w:rFonts w:cs="Times New Roman"/>
          <w:b/>
          <w:lang w:val="sv-SE"/>
        </w:rPr>
        <w:t>Câu 24:</w:t>
      </w:r>
      <w:r w:rsidRPr="009E34FA">
        <w:rPr>
          <w:rFonts w:cs="Times New Roman"/>
          <w:lang w:val="sv-SE"/>
        </w:rPr>
        <w:t xml:space="preserve"> Từ nửa sau thế kỷ XIX quốc gia nào ở Đông Nam Á giữ được độc lập trước làn sóng xâm lược của chủ nghĩa thực dân Âu-Mĩ?</w:t>
      </w:r>
    </w:p>
    <w:p w:rsidR="00EC3ECB" w:rsidRPr="009E34FA" w:rsidRDefault="00EC3ECB" w:rsidP="00F96E8D">
      <w:pPr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  <w:lang w:val="sv-SE"/>
        </w:rPr>
        <w:t xml:space="preserve">A. </w:t>
      </w:r>
      <w:r w:rsidRPr="009E34FA">
        <w:rPr>
          <w:rFonts w:cs="Times New Roman"/>
          <w:lang w:val="sv-SE"/>
        </w:rPr>
        <w:t>Nhật Bản</w:t>
      </w:r>
      <w:r w:rsidR="00F96E8D">
        <w:rPr>
          <w:rFonts w:cs="Times New Roman"/>
          <w:lang w:val="sv-SE"/>
        </w:rPr>
        <w:tab/>
      </w:r>
      <w:r w:rsidR="00D3596C">
        <w:rPr>
          <w:rFonts w:cs="Times New Roman"/>
          <w:lang w:val="sv-SE"/>
        </w:rPr>
        <w:tab/>
      </w:r>
      <w:r w:rsidRPr="009E34FA">
        <w:rPr>
          <w:rFonts w:cs="Times New Roman"/>
          <w:b/>
          <w:lang w:val="sv-SE"/>
        </w:rPr>
        <w:t xml:space="preserve">B. </w:t>
      </w:r>
      <w:r w:rsidRPr="009E34FA">
        <w:rPr>
          <w:rFonts w:cs="Times New Roman"/>
          <w:lang w:val="sv-SE"/>
        </w:rPr>
        <w:t>Miến Điện (Mianma)</w:t>
      </w:r>
      <w:r w:rsidR="00F96E8D">
        <w:rPr>
          <w:rFonts w:cs="Times New Roman"/>
          <w:lang w:val="sv-SE"/>
        </w:rPr>
        <w:tab/>
      </w:r>
      <w:r w:rsidRPr="009E34FA">
        <w:rPr>
          <w:rFonts w:cs="Times New Roman"/>
          <w:b/>
          <w:lang w:val="sv-SE"/>
        </w:rPr>
        <w:t xml:space="preserve">C. </w:t>
      </w:r>
      <w:r w:rsidRPr="009E34FA">
        <w:rPr>
          <w:rFonts w:cs="Times New Roman"/>
          <w:lang w:val="sv-SE"/>
        </w:rPr>
        <w:t>Phi-líp-pin</w:t>
      </w:r>
      <w:r w:rsidRPr="009E34FA">
        <w:rPr>
          <w:rFonts w:cs="Times New Roman"/>
        </w:rPr>
        <w:tab/>
      </w:r>
      <w:r w:rsidR="00D3596C">
        <w:rPr>
          <w:rFonts w:cs="Times New Roman"/>
        </w:rPr>
        <w:tab/>
      </w:r>
      <w:r w:rsidRPr="009E34FA">
        <w:rPr>
          <w:rFonts w:cs="Times New Roman"/>
          <w:b/>
          <w:lang w:val="sv-SE"/>
        </w:rPr>
        <w:t xml:space="preserve">D. </w:t>
      </w:r>
      <w:r w:rsidRPr="009E34FA">
        <w:rPr>
          <w:rFonts w:cs="Times New Roman"/>
          <w:lang w:val="sv-SE"/>
        </w:rPr>
        <w:t>Xiêm (Thái Lan)</w:t>
      </w:r>
    </w:p>
    <w:p w:rsidR="00EC3ECB" w:rsidRPr="009E34FA" w:rsidRDefault="00EC3ECB" w:rsidP="006D27C4">
      <w:pPr>
        <w:spacing w:after="0" w:line="240" w:lineRule="auto"/>
        <w:jc w:val="both"/>
        <w:rPr>
          <w:rFonts w:cs="Times New Roman"/>
        </w:rPr>
      </w:pPr>
      <w:r w:rsidRPr="009E34FA">
        <w:rPr>
          <w:rFonts w:cs="Times New Roman"/>
          <w:b/>
        </w:rPr>
        <w:t>Câu 25:</w:t>
      </w:r>
      <w:r w:rsidRPr="009E34FA">
        <w:rPr>
          <w:rFonts w:cs="Times New Roman"/>
        </w:rPr>
        <w:t xml:space="preserve"> Thực dân phương Tây nào chiếm được nhiều thuộc địa nhất ở châu Phi?</w:t>
      </w:r>
    </w:p>
    <w:p w:rsidR="00EC3ECB" w:rsidRPr="009E34FA" w:rsidRDefault="00EC3ECB" w:rsidP="00D3596C">
      <w:pPr>
        <w:tabs>
          <w:tab w:val="left" w:pos="2708"/>
        </w:tabs>
        <w:spacing w:after="0" w:line="240" w:lineRule="auto"/>
        <w:ind w:firstLine="283"/>
        <w:rPr>
          <w:rFonts w:cs="Times New Roman"/>
        </w:rPr>
      </w:pPr>
      <w:r w:rsidRPr="009E34FA">
        <w:rPr>
          <w:rFonts w:cs="Times New Roman"/>
          <w:b/>
        </w:rPr>
        <w:t xml:space="preserve">A. </w:t>
      </w:r>
      <w:r w:rsidRPr="009E34FA">
        <w:rPr>
          <w:rFonts w:cs="Times New Roman"/>
        </w:rPr>
        <w:t>Anh</w:t>
      </w:r>
      <w:r w:rsidRPr="009E34FA">
        <w:rPr>
          <w:rFonts w:cs="Times New Roman"/>
        </w:rPr>
        <w:tab/>
      </w:r>
      <w:r w:rsidR="00D3596C">
        <w:rPr>
          <w:rFonts w:cs="Times New Roman"/>
        </w:rPr>
        <w:tab/>
      </w:r>
      <w:r w:rsidRPr="009E34FA">
        <w:rPr>
          <w:rFonts w:cs="Times New Roman"/>
          <w:b/>
        </w:rPr>
        <w:t xml:space="preserve">B. </w:t>
      </w:r>
      <w:r w:rsidRPr="009E34FA">
        <w:rPr>
          <w:rFonts w:cs="Times New Roman"/>
        </w:rPr>
        <w:t>Pháp</w:t>
      </w:r>
      <w:r w:rsidRPr="009E34FA">
        <w:rPr>
          <w:rFonts w:cs="Times New Roman"/>
        </w:rPr>
        <w:tab/>
      </w:r>
      <w:r w:rsidR="00D3596C">
        <w:rPr>
          <w:rFonts w:cs="Times New Roman"/>
        </w:rPr>
        <w:tab/>
      </w:r>
      <w:r w:rsidR="00D3596C">
        <w:rPr>
          <w:rFonts w:cs="Times New Roman"/>
        </w:rPr>
        <w:tab/>
      </w:r>
      <w:r w:rsidRPr="009E34FA">
        <w:rPr>
          <w:rFonts w:cs="Times New Roman"/>
          <w:b/>
        </w:rPr>
        <w:t xml:space="preserve">C. </w:t>
      </w:r>
      <w:r w:rsidRPr="009E34FA">
        <w:rPr>
          <w:rFonts w:cs="Times New Roman"/>
        </w:rPr>
        <w:t>Mĩ</w:t>
      </w:r>
      <w:r w:rsidRPr="009E34FA">
        <w:rPr>
          <w:rFonts w:cs="Times New Roman"/>
        </w:rPr>
        <w:tab/>
      </w:r>
      <w:r w:rsidR="00D3596C">
        <w:rPr>
          <w:rFonts w:cs="Times New Roman"/>
        </w:rPr>
        <w:tab/>
      </w:r>
      <w:r w:rsidR="00D3596C">
        <w:rPr>
          <w:rFonts w:cs="Times New Roman"/>
        </w:rPr>
        <w:tab/>
      </w:r>
      <w:r w:rsidRPr="009E34FA">
        <w:rPr>
          <w:rFonts w:cs="Times New Roman"/>
          <w:b/>
        </w:rPr>
        <w:t xml:space="preserve">D. </w:t>
      </w:r>
      <w:r w:rsidRPr="009E34FA">
        <w:rPr>
          <w:rFonts w:cs="Times New Roman"/>
        </w:rPr>
        <w:t>Đức</w:t>
      </w:r>
    </w:p>
    <w:p w:rsidR="00EC3ECB" w:rsidRPr="006D27C4" w:rsidRDefault="00EC3ECB" w:rsidP="00D3596C">
      <w:pPr>
        <w:tabs>
          <w:tab w:val="left" w:pos="2708"/>
          <w:tab w:val="left" w:pos="5138"/>
          <w:tab w:val="left" w:pos="7569"/>
        </w:tabs>
        <w:spacing w:before="120" w:after="120" w:line="240" w:lineRule="auto"/>
        <w:rPr>
          <w:rFonts w:cs="Times New Roman"/>
          <w:b/>
          <w:sz w:val="26"/>
          <w:szCs w:val="26"/>
          <w:lang w:val="sv-SE"/>
        </w:rPr>
      </w:pPr>
      <w:r w:rsidRPr="006D27C4">
        <w:rPr>
          <w:rFonts w:cs="Times New Roman"/>
          <w:b/>
          <w:sz w:val="26"/>
          <w:szCs w:val="26"/>
          <w:lang w:val="sv-SE"/>
        </w:rPr>
        <w:t>II. Tự luận (2.5 điểm)</w:t>
      </w:r>
    </w:p>
    <w:p w:rsidR="00EC3ECB" w:rsidRPr="006D27C4" w:rsidRDefault="00EC3ECB" w:rsidP="006D27C4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6D27C4">
        <w:rPr>
          <w:b/>
        </w:rPr>
        <w:t xml:space="preserve">Câu 26. (1.5 điểm): </w:t>
      </w:r>
      <w:r w:rsidRPr="006D27C4">
        <w:rPr>
          <w:lang w:val="en-US"/>
        </w:rPr>
        <w:t xml:space="preserve">Cách mạng Tân Hợi </w:t>
      </w:r>
      <w:bookmarkStart w:id="0" w:name="_GoBack"/>
      <w:bookmarkEnd w:id="0"/>
      <w:r w:rsidRPr="006D27C4">
        <w:rPr>
          <w:lang w:val="en-US"/>
        </w:rPr>
        <w:t>1911 ở Trung Quốc</w:t>
      </w:r>
    </w:p>
    <w:p w:rsidR="00EC3ECB" w:rsidRPr="006D27C4" w:rsidRDefault="00EC3ECB" w:rsidP="006D27C4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6D27C4">
        <w:rPr>
          <w:lang w:val="en-US"/>
        </w:rPr>
        <w:t xml:space="preserve">             - Kết quả</w:t>
      </w:r>
    </w:p>
    <w:p w:rsidR="00EC3ECB" w:rsidRPr="006D27C4" w:rsidRDefault="00EC3ECB" w:rsidP="006D27C4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6D27C4">
        <w:rPr>
          <w:lang w:val="en-US"/>
        </w:rPr>
        <w:t xml:space="preserve">             - Vì sao nói cách mạng Tân Hợi là cuộc cách mạng tư sản không triệt để?</w:t>
      </w:r>
    </w:p>
    <w:p w:rsidR="00EC3ECB" w:rsidRPr="006D27C4" w:rsidRDefault="00EC3ECB" w:rsidP="006D27C4">
      <w:pPr>
        <w:shd w:val="clear" w:color="auto" w:fill="FFFFFF"/>
        <w:spacing w:after="0" w:line="240" w:lineRule="auto"/>
        <w:jc w:val="both"/>
        <w:outlineLvl w:val="1"/>
        <w:rPr>
          <w:rFonts w:cs="Times New Roman"/>
          <w:szCs w:val="24"/>
        </w:rPr>
      </w:pPr>
      <w:r w:rsidRPr="006D27C4">
        <w:rPr>
          <w:rFonts w:cs="Times New Roman"/>
          <w:b/>
          <w:szCs w:val="24"/>
        </w:rPr>
        <w:t xml:space="preserve">Câu 27. (1.0 điểm): </w:t>
      </w:r>
      <w:r w:rsidRPr="006D27C4">
        <w:rPr>
          <w:rFonts w:cs="Times New Roman"/>
          <w:szCs w:val="24"/>
        </w:rPr>
        <w:t>Duyên cớ trực tiếp dẫn đến chiến tranh thế giới thứ nhấ</w:t>
      </w:r>
      <w:r w:rsidR="00A57DCD">
        <w:rPr>
          <w:rFonts w:cs="Times New Roman"/>
          <w:szCs w:val="24"/>
        </w:rPr>
        <w:t>t (1914 - 1918). Trong quá trình diễn ra chiến tranh, thắng lợi nào đánh dấu bước chuyển lớn trong cục diện chính trị thế giới.</w:t>
      </w:r>
    </w:p>
    <w:p w:rsidR="00EC3ECB" w:rsidRPr="006D27C4" w:rsidRDefault="00EC3ECB" w:rsidP="006D27C4">
      <w:pPr>
        <w:spacing w:after="0" w:line="240" w:lineRule="auto"/>
        <w:jc w:val="center"/>
        <w:rPr>
          <w:rFonts w:cs="Times New Roman"/>
          <w:b/>
        </w:rPr>
      </w:pPr>
      <w:r w:rsidRPr="006D27C4">
        <w:rPr>
          <w:rFonts w:cs="Times New Roman"/>
          <w:b/>
        </w:rPr>
        <w:t>……………HẾT……………</w:t>
      </w:r>
    </w:p>
    <w:p w:rsidR="00CE15CE" w:rsidRPr="006D27C4" w:rsidRDefault="00EC3ECB" w:rsidP="00D3596C">
      <w:pPr>
        <w:spacing w:after="0" w:line="240" w:lineRule="auto"/>
        <w:jc w:val="center"/>
        <w:rPr>
          <w:rFonts w:cs="Times New Roman"/>
        </w:rPr>
      </w:pPr>
      <w:r w:rsidRPr="006D27C4">
        <w:rPr>
          <w:rFonts w:cs="Times New Roman"/>
          <w:b/>
          <w:i/>
        </w:rPr>
        <w:t>Thí sinh KHÔNG được sử dụng tài liệu</w:t>
      </w:r>
      <w:r w:rsidR="00D3596C">
        <w:rPr>
          <w:rFonts w:cs="Times New Roman"/>
          <w:b/>
          <w:i/>
        </w:rPr>
        <w:t xml:space="preserve">. </w:t>
      </w:r>
      <w:r w:rsidRPr="006D27C4">
        <w:rPr>
          <w:rFonts w:cs="Times New Roman"/>
          <w:b/>
          <w:i/>
        </w:rPr>
        <w:t>Giám thị không giải thích gì thêm</w:t>
      </w:r>
      <w:r w:rsidR="00D3596C">
        <w:rPr>
          <w:rFonts w:cs="Times New Roman"/>
          <w:b/>
          <w:i/>
        </w:rPr>
        <w:t>.</w:t>
      </w:r>
    </w:p>
    <w:sectPr w:rsidR="00CE15CE" w:rsidRPr="006D27C4" w:rsidSect="00785AFE">
      <w:footerReference w:type="default" r:id="rId7"/>
      <w:pgSz w:w="11907" w:h="16840" w:code="9"/>
      <w:pgMar w:top="426" w:right="567" w:bottom="709" w:left="851" w:header="510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D6B" w:rsidRDefault="00677D6B" w:rsidP="004C28EA">
      <w:pPr>
        <w:spacing w:after="0" w:line="240" w:lineRule="auto"/>
      </w:pPr>
      <w:r>
        <w:separator/>
      </w:r>
    </w:p>
  </w:endnote>
  <w:endnote w:type="continuationSeparator" w:id="0">
    <w:p w:rsidR="00677D6B" w:rsidRDefault="00677D6B" w:rsidP="004C2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7433880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874424906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4C28EA" w:rsidRDefault="00785AFE" w:rsidP="00785AFE">
            <w:pPr>
              <w:pStyle w:val="Footer"/>
              <w:jc w:val="right"/>
              <w:rPr>
                <w:noProof/>
              </w:rPr>
            </w:pPr>
            <w:r w:rsidRPr="008F4704">
              <w:rPr>
                <w:rStyle w:val="PageNumber"/>
                <w:sz w:val="22"/>
              </w:rPr>
              <w:t xml:space="preserve">Trang </w:t>
            </w:r>
            <w:r w:rsidRPr="00072822">
              <w:rPr>
                <w:rStyle w:val="PageNumber"/>
                <w:sz w:val="22"/>
              </w:rPr>
              <w:fldChar w:fldCharType="begin"/>
            </w:r>
            <w:r w:rsidRPr="00072822">
              <w:rPr>
                <w:rStyle w:val="PageNumber"/>
                <w:sz w:val="22"/>
              </w:rPr>
              <w:instrText xml:space="preserve"> PAGE </w:instrText>
            </w:r>
            <w:r w:rsidRPr="00072822">
              <w:rPr>
                <w:rStyle w:val="PageNumber"/>
                <w:sz w:val="22"/>
              </w:rPr>
              <w:fldChar w:fldCharType="separate"/>
            </w:r>
            <w:r w:rsidR="00230027">
              <w:rPr>
                <w:rStyle w:val="PageNumber"/>
                <w:noProof/>
                <w:sz w:val="22"/>
              </w:rPr>
              <w:t>2</w:t>
            </w:r>
            <w:r w:rsidRPr="00072822">
              <w:rPr>
                <w:rStyle w:val="PageNumber"/>
                <w:sz w:val="22"/>
              </w:rPr>
              <w:fldChar w:fldCharType="end"/>
            </w:r>
            <w:r>
              <w:rPr>
                <w:rStyle w:val="PageNumber"/>
                <w:sz w:val="22"/>
              </w:rPr>
              <w:t>/</w:t>
            </w:r>
            <w:r w:rsidRPr="00072822">
              <w:rPr>
                <w:rStyle w:val="PageNumber"/>
                <w:sz w:val="22"/>
              </w:rPr>
              <w:fldChar w:fldCharType="begin"/>
            </w:r>
            <w:r w:rsidRPr="00072822">
              <w:rPr>
                <w:rStyle w:val="PageNumber"/>
                <w:sz w:val="22"/>
              </w:rPr>
              <w:instrText xml:space="preserve"> NUMPAGES </w:instrText>
            </w:r>
            <w:r w:rsidRPr="00072822">
              <w:rPr>
                <w:rStyle w:val="PageNumber"/>
                <w:sz w:val="22"/>
              </w:rPr>
              <w:fldChar w:fldCharType="separate"/>
            </w:r>
            <w:r w:rsidR="00230027">
              <w:rPr>
                <w:rStyle w:val="PageNumber"/>
                <w:noProof/>
                <w:sz w:val="22"/>
              </w:rPr>
              <w:t>2</w:t>
            </w:r>
            <w:r w:rsidRPr="00072822">
              <w:rPr>
                <w:rStyle w:val="PageNumber"/>
                <w:sz w:val="22"/>
              </w:rPr>
              <w:fldChar w:fldCharType="end"/>
            </w:r>
            <w:r w:rsidRPr="008F4704">
              <w:rPr>
                <w:rStyle w:val="PageNumber"/>
                <w:sz w:val="22"/>
              </w:rPr>
              <w:t xml:space="preserve"> - Mã đề </w:t>
            </w:r>
            <w:r>
              <w:rPr>
                <w:rStyle w:val="PageNumber"/>
                <w:sz w:val="22"/>
              </w:rPr>
              <w:t>116 Sử 11 Lần 1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D6B" w:rsidRDefault="00677D6B" w:rsidP="004C28EA">
      <w:pPr>
        <w:spacing w:after="0" w:line="240" w:lineRule="auto"/>
      </w:pPr>
      <w:r>
        <w:separator/>
      </w:r>
    </w:p>
  </w:footnote>
  <w:footnote w:type="continuationSeparator" w:id="0">
    <w:p w:rsidR="00677D6B" w:rsidRDefault="00677D6B" w:rsidP="004C28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ECB"/>
    <w:rsid w:val="000631BD"/>
    <w:rsid w:val="000D1924"/>
    <w:rsid w:val="00145D42"/>
    <w:rsid w:val="001B22A5"/>
    <w:rsid w:val="00230027"/>
    <w:rsid w:val="00262247"/>
    <w:rsid w:val="00274C5D"/>
    <w:rsid w:val="003A2347"/>
    <w:rsid w:val="003E5DB7"/>
    <w:rsid w:val="003E6A43"/>
    <w:rsid w:val="004C28EA"/>
    <w:rsid w:val="004F2691"/>
    <w:rsid w:val="005615AD"/>
    <w:rsid w:val="0062704A"/>
    <w:rsid w:val="00677D6B"/>
    <w:rsid w:val="006D27C4"/>
    <w:rsid w:val="00777D5F"/>
    <w:rsid w:val="00785AFE"/>
    <w:rsid w:val="008447C7"/>
    <w:rsid w:val="009101B0"/>
    <w:rsid w:val="009E34FA"/>
    <w:rsid w:val="009E41C4"/>
    <w:rsid w:val="00A57DCD"/>
    <w:rsid w:val="00A72184"/>
    <w:rsid w:val="00AC4353"/>
    <w:rsid w:val="00C11D5E"/>
    <w:rsid w:val="00C13615"/>
    <w:rsid w:val="00C37B3F"/>
    <w:rsid w:val="00CB3A92"/>
    <w:rsid w:val="00CD2A98"/>
    <w:rsid w:val="00CE15CE"/>
    <w:rsid w:val="00D3596C"/>
    <w:rsid w:val="00E54174"/>
    <w:rsid w:val="00EC3ECB"/>
    <w:rsid w:val="00F95184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EC3ECB"/>
    <w:rPr>
      <w:b/>
    </w:rPr>
  </w:style>
  <w:style w:type="paragraph" w:styleId="NormalWeb">
    <w:name w:val="Normal (Web)"/>
    <w:basedOn w:val="Normal"/>
    <w:uiPriority w:val="99"/>
    <w:unhideWhenUsed/>
    <w:rsid w:val="00EC3EC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4C2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8EA"/>
  </w:style>
  <w:style w:type="paragraph" w:styleId="Footer">
    <w:name w:val="footer"/>
    <w:basedOn w:val="Normal"/>
    <w:link w:val="FooterChar"/>
    <w:uiPriority w:val="99"/>
    <w:unhideWhenUsed/>
    <w:rsid w:val="004C2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8EA"/>
  </w:style>
  <w:style w:type="character" w:styleId="PageNumber">
    <w:name w:val="page number"/>
    <w:basedOn w:val="DefaultParagraphFont"/>
    <w:rsid w:val="003A2347"/>
  </w:style>
  <w:style w:type="paragraph" w:styleId="BalloonText">
    <w:name w:val="Balloon Text"/>
    <w:basedOn w:val="Normal"/>
    <w:link w:val="BalloonTextChar"/>
    <w:uiPriority w:val="99"/>
    <w:semiHidden/>
    <w:unhideWhenUsed/>
    <w:rsid w:val="00230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0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EC3ECB"/>
    <w:rPr>
      <w:b/>
    </w:rPr>
  </w:style>
  <w:style w:type="paragraph" w:styleId="NormalWeb">
    <w:name w:val="Normal (Web)"/>
    <w:basedOn w:val="Normal"/>
    <w:uiPriority w:val="99"/>
    <w:unhideWhenUsed/>
    <w:rsid w:val="00EC3EC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4C2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8EA"/>
  </w:style>
  <w:style w:type="paragraph" w:styleId="Footer">
    <w:name w:val="footer"/>
    <w:basedOn w:val="Normal"/>
    <w:link w:val="FooterChar"/>
    <w:uiPriority w:val="99"/>
    <w:unhideWhenUsed/>
    <w:rsid w:val="004C2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8EA"/>
  </w:style>
  <w:style w:type="character" w:styleId="PageNumber">
    <w:name w:val="page number"/>
    <w:basedOn w:val="DefaultParagraphFont"/>
    <w:rsid w:val="003A2347"/>
  </w:style>
  <w:style w:type="paragraph" w:styleId="BalloonText">
    <w:name w:val="Balloon Text"/>
    <w:basedOn w:val="Normal"/>
    <w:link w:val="BalloonTextChar"/>
    <w:uiPriority w:val="99"/>
    <w:semiHidden/>
    <w:unhideWhenUsed/>
    <w:rsid w:val="00230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0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14</cp:revision>
  <cp:lastPrinted>2020-11-03T02:56:00Z</cp:lastPrinted>
  <dcterms:created xsi:type="dcterms:W3CDTF">2020-10-17T12:20:00Z</dcterms:created>
  <dcterms:modified xsi:type="dcterms:W3CDTF">2020-11-03T03:01:00Z</dcterms:modified>
</cp:coreProperties>
</file>